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47B3D" w14:textId="77777777" w:rsidR="00690D55" w:rsidRDefault="00690D55" w:rsidP="00FB2F25">
      <w:pPr>
        <w:spacing w:line="480" w:lineRule="auto"/>
        <w:jc w:val="center"/>
        <w:rPr>
          <w:rFonts w:ascii="Times New Roman" w:hAnsi="Times New Roman" w:cs="Times New Roman"/>
          <w:sz w:val="24"/>
          <w:szCs w:val="24"/>
        </w:rPr>
      </w:pPr>
    </w:p>
    <w:p w14:paraId="1FC89ED7" w14:textId="77777777" w:rsidR="00690D55" w:rsidRDefault="00690D55" w:rsidP="00FB2F25">
      <w:pPr>
        <w:spacing w:line="480" w:lineRule="auto"/>
        <w:jc w:val="center"/>
        <w:rPr>
          <w:rFonts w:ascii="Times New Roman" w:hAnsi="Times New Roman" w:cs="Times New Roman"/>
          <w:sz w:val="24"/>
          <w:szCs w:val="24"/>
        </w:rPr>
      </w:pPr>
    </w:p>
    <w:p w14:paraId="6E82631D" w14:textId="77777777" w:rsidR="00690D55" w:rsidRDefault="00690D55" w:rsidP="00FB2F25">
      <w:pPr>
        <w:spacing w:line="480" w:lineRule="auto"/>
        <w:jc w:val="center"/>
        <w:rPr>
          <w:rFonts w:ascii="Times New Roman" w:hAnsi="Times New Roman" w:cs="Times New Roman"/>
          <w:sz w:val="24"/>
          <w:szCs w:val="24"/>
        </w:rPr>
      </w:pPr>
    </w:p>
    <w:p w14:paraId="1B21348B" w14:textId="77777777" w:rsidR="00690D55" w:rsidRDefault="00690D55" w:rsidP="00FB2F25">
      <w:pPr>
        <w:spacing w:line="480" w:lineRule="auto"/>
        <w:jc w:val="center"/>
        <w:rPr>
          <w:rFonts w:ascii="Times New Roman" w:hAnsi="Times New Roman" w:cs="Times New Roman"/>
          <w:sz w:val="24"/>
          <w:szCs w:val="24"/>
        </w:rPr>
      </w:pPr>
    </w:p>
    <w:p w14:paraId="63E96647" w14:textId="77777777" w:rsidR="00690D55" w:rsidRDefault="00690D55" w:rsidP="00FB2F25">
      <w:pPr>
        <w:spacing w:line="480" w:lineRule="auto"/>
        <w:jc w:val="center"/>
        <w:rPr>
          <w:rFonts w:ascii="Times New Roman" w:hAnsi="Times New Roman" w:cs="Times New Roman"/>
          <w:sz w:val="24"/>
          <w:szCs w:val="24"/>
        </w:rPr>
      </w:pPr>
    </w:p>
    <w:p w14:paraId="0C058AF6" w14:textId="77777777" w:rsidR="00690D55" w:rsidRPr="00690D55" w:rsidRDefault="00906F24" w:rsidP="00B742BF">
      <w:pPr>
        <w:spacing w:line="480" w:lineRule="auto"/>
        <w:jc w:val="center"/>
        <w:rPr>
          <w:rFonts w:ascii="Times New Roman" w:hAnsi="Times New Roman" w:cs="Times New Roman"/>
          <w:sz w:val="24"/>
          <w:szCs w:val="24"/>
        </w:rPr>
      </w:pPr>
      <w:r w:rsidRPr="00690D55">
        <w:rPr>
          <w:rFonts w:ascii="Times New Roman" w:hAnsi="Times New Roman" w:cs="Times New Roman"/>
          <w:sz w:val="24"/>
          <w:szCs w:val="24"/>
        </w:rPr>
        <w:t>Crime and Punishment</w:t>
      </w:r>
    </w:p>
    <w:p w14:paraId="4BB0B8B0" w14:textId="77777777" w:rsidR="00690D55" w:rsidRPr="00690D55" w:rsidRDefault="00906F24" w:rsidP="00FB2F25">
      <w:pPr>
        <w:spacing w:line="480" w:lineRule="auto"/>
        <w:jc w:val="center"/>
        <w:rPr>
          <w:rFonts w:ascii="Times New Roman" w:hAnsi="Times New Roman" w:cs="Times New Roman"/>
          <w:sz w:val="24"/>
          <w:szCs w:val="24"/>
        </w:rPr>
      </w:pPr>
      <w:r w:rsidRPr="00690D55">
        <w:rPr>
          <w:rFonts w:ascii="Times New Roman" w:hAnsi="Times New Roman" w:cs="Times New Roman"/>
          <w:sz w:val="24"/>
          <w:szCs w:val="24"/>
        </w:rPr>
        <w:t xml:space="preserve">Student’s Name </w:t>
      </w:r>
    </w:p>
    <w:p w14:paraId="55AA100D" w14:textId="77777777" w:rsidR="00690D55" w:rsidRPr="00690D55" w:rsidRDefault="00906F24" w:rsidP="00FB2F25">
      <w:pPr>
        <w:spacing w:line="480" w:lineRule="auto"/>
        <w:jc w:val="center"/>
        <w:rPr>
          <w:rFonts w:ascii="Times New Roman" w:hAnsi="Times New Roman" w:cs="Times New Roman"/>
          <w:sz w:val="24"/>
          <w:szCs w:val="24"/>
        </w:rPr>
      </w:pPr>
      <w:r w:rsidRPr="00690D55">
        <w:rPr>
          <w:rFonts w:ascii="Times New Roman" w:hAnsi="Times New Roman" w:cs="Times New Roman"/>
          <w:sz w:val="24"/>
          <w:szCs w:val="24"/>
        </w:rPr>
        <w:t>Tutor</w:t>
      </w:r>
    </w:p>
    <w:p w14:paraId="7836B3F0" w14:textId="77777777" w:rsidR="00690D55" w:rsidRPr="00690D55" w:rsidRDefault="00906F24" w:rsidP="00FB2F25">
      <w:pPr>
        <w:spacing w:line="480" w:lineRule="auto"/>
        <w:jc w:val="center"/>
        <w:rPr>
          <w:rFonts w:ascii="Times New Roman" w:hAnsi="Times New Roman" w:cs="Times New Roman"/>
          <w:sz w:val="24"/>
          <w:szCs w:val="24"/>
        </w:rPr>
      </w:pPr>
      <w:r w:rsidRPr="00690D55">
        <w:rPr>
          <w:rFonts w:ascii="Times New Roman" w:hAnsi="Times New Roman" w:cs="Times New Roman"/>
          <w:sz w:val="24"/>
          <w:szCs w:val="24"/>
        </w:rPr>
        <w:t xml:space="preserve">Date </w:t>
      </w:r>
    </w:p>
    <w:p w14:paraId="65A1E9A2" w14:textId="77777777" w:rsidR="00690D55" w:rsidRDefault="00906F24" w:rsidP="00690D55">
      <w:pPr>
        <w:rPr>
          <w:rFonts w:ascii="Times New Roman" w:hAnsi="Times New Roman" w:cs="Times New Roman"/>
          <w:b/>
          <w:sz w:val="24"/>
          <w:szCs w:val="24"/>
        </w:rPr>
      </w:pPr>
      <w:r>
        <w:rPr>
          <w:rFonts w:ascii="Times New Roman" w:hAnsi="Times New Roman" w:cs="Times New Roman"/>
          <w:b/>
          <w:sz w:val="24"/>
          <w:szCs w:val="24"/>
        </w:rPr>
        <w:br w:type="page"/>
      </w:r>
    </w:p>
    <w:p w14:paraId="0F8CD7FA" w14:textId="77777777" w:rsidR="000D5D2D" w:rsidRPr="00FB2F25" w:rsidRDefault="00906F24" w:rsidP="00FB2F25">
      <w:pPr>
        <w:spacing w:line="480" w:lineRule="auto"/>
        <w:jc w:val="center"/>
        <w:rPr>
          <w:rFonts w:ascii="Times New Roman" w:hAnsi="Times New Roman" w:cs="Times New Roman"/>
          <w:b/>
          <w:sz w:val="24"/>
          <w:szCs w:val="24"/>
        </w:rPr>
      </w:pPr>
      <w:r w:rsidRPr="00FB2F25">
        <w:rPr>
          <w:rFonts w:ascii="Times New Roman" w:hAnsi="Times New Roman" w:cs="Times New Roman"/>
          <w:b/>
          <w:sz w:val="24"/>
          <w:szCs w:val="24"/>
        </w:rPr>
        <w:lastRenderedPageBreak/>
        <w:t xml:space="preserve">Question </w:t>
      </w:r>
      <w:r w:rsidR="00C44984" w:rsidRPr="00FB2F25">
        <w:rPr>
          <w:rFonts w:ascii="Times New Roman" w:hAnsi="Times New Roman" w:cs="Times New Roman"/>
          <w:b/>
          <w:sz w:val="24"/>
          <w:szCs w:val="24"/>
        </w:rPr>
        <w:t>One</w:t>
      </w:r>
    </w:p>
    <w:p w14:paraId="2946496B" w14:textId="77777777" w:rsidR="000D5D2D" w:rsidRPr="00FB2F25" w:rsidRDefault="00906F24" w:rsidP="00FB2F25">
      <w:pPr>
        <w:spacing w:line="480" w:lineRule="auto"/>
        <w:ind w:firstLine="720"/>
        <w:jc w:val="both"/>
        <w:rPr>
          <w:rFonts w:ascii="Times New Roman" w:hAnsi="Times New Roman" w:cs="Times New Roman"/>
          <w:sz w:val="24"/>
          <w:szCs w:val="24"/>
        </w:rPr>
      </w:pPr>
      <w:r w:rsidRPr="00FB2F25">
        <w:rPr>
          <w:rFonts w:ascii="Times New Roman" w:hAnsi="Times New Roman" w:cs="Times New Roman"/>
          <w:sz w:val="24"/>
          <w:szCs w:val="24"/>
        </w:rPr>
        <w:t xml:space="preserve">Crime and punishment in the Pre-Enlightenment were deemed </w:t>
      </w:r>
      <w:r w:rsidR="00194849" w:rsidRPr="00FB2F25">
        <w:rPr>
          <w:rFonts w:ascii="Times New Roman" w:hAnsi="Times New Roman" w:cs="Times New Roman"/>
          <w:sz w:val="24"/>
          <w:szCs w:val="24"/>
        </w:rPr>
        <w:t>to be</w:t>
      </w:r>
      <w:r w:rsidRPr="00FB2F25">
        <w:rPr>
          <w:rFonts w:ascii="Times New Roman" w:hAnsi="Times New Roman" w:cs="Times New Roman"/>
          <w:sz w:val="24"/>
          <w:szCs w:val="24"/>
        </w:rPr>
        <w:t xml:space="preserve"> </w:t>
      </w:r>
      <w:r w:rsidR="00194849" w:rsidRPr="00FB2F25">
        <w:rPr>
          <w:rFonts w:ascii="Times New Roman" w:hAnsi="Times New Roman" w:cs="Times New Roman"/>
          <w:sz w:val="24"/>
          <w:szCs w:val="24"/>
        </w:rPr>
        <w:t>harsh and</w:t>
      </w:r>
      <w:r w:rsidRPr="00FB2F25">
        <w:rPr>
          <w:rFonts w:ascii="Times New Roman" w:hAnsi="Times New Roman" w:cs="Times New Roman"/>
          <w:sz w:val="24"/>
          <w:szCs w:val="24"/>
        </w:rPr>
        <w:t xml:space="preserve"> </w:t>
      </w:r>
      <w:r w:rsidR="00194849" w:rsidRPr="00FB2F25">
        <w:rPr>
          <w:rFonts w:ascii="Times New Roman" w:hAnsi="Times New Roman" w:cs="Times New Roman"/>
          <w:sz w:val="24"/>
          <w:szCs w:val="24"/>
        </w:rPr>
        <w:t>gruesome.</w:t>
      </w:r>
      <w:r w:rsidRPr="00FB2F25">
        <w:rPr>
          <w:rFonts w:ascii="Times New Roman" w:hAnsi="Times New Roman" w:cs="Times New Roman"/>
          <w:sz w:val="24"/>
          <w:szCs w:val="24"/>
        </w:rPr>
        <w:t xml:space="preserve"> </w:t>
      </w:r>
      <w:r w:rsidR="00194849" w:rsidRPr="00FB2F25">
        <w:rPr>
          <w:rFonts w:ascii="Times New Roman" w:hAnsi="Times New Roman" w:cs="Times New Roman"/>
          <w:sz w:val="24"/>
          <w:szCs w:val="24"/>
        </w:rPr>
        <w:t>The punishment</w:t>
      </w:r>
      <w:r w:rsidRPr="00FB2F25">
        <w:rPr>
          <w:rFonts w:ascii="Times New Roman" w:hAnsi="Times New Roman" w:cs="Times New Roman"/>
          <w:sz w:val="24"/>
          <w:szCs w:val="24"/>
        </w:rPr>
        <w:t xml:space="preserve"> was regarded as a form of social control, </w:t>
      </w:r>
      <w:r w:rsidR="00194849" w:rsidRPr="00FB2F25">
        <w:rPr>
          <w:rFonts w:ascii="Times New Roman" w:hAnsi="Times New Roman" w:cs="Times New Roman"/>
          <w:sz w:val="24"/>
          <w:szCs w:val="24"/>
        </w:rPr>
        <w:t>a</w:t>
      </w:r>
      <w:r w:rsidRPr="00FB2F25">
        <w:rPr>
          <w:rFonts w:ascii="Times New Roman" w:hAnsi="Times New Roman" w:cs="Times New Roman"/>
          <w:sz w:val="24"/>
          <w:szCs w:val="24"/>
        </w:rPr>
        <w:t xml:space="preserve">nd the </w:t>
      </w:r>
      <w:r w:rsidR="00194849" w:rsidRPr="00FB2F25">
        <w:rPr>
          <w:rFonts w:ascii="Times New Roman" w:hAnsi="Times New Roman" w:cs="Times New Roman"/>
          <w:sz w:val="24"/>
          <w:szCs w:val="24"/>
        </w:rPr>
        <w:t>methods</w:t>
      </w:r>
      <w:r w:rsidRPr="00FB2F25">
        <w:rPr>
          <w:rFonts w:ascii="Times New Roman" w:hAnsi="Times New Roman" w:cs="Times New Roman"/>
          <w:sz w:val="24"/>
          <w:szCs w:val="24"/>
        </w:rPr>
        <w:t xml:space="preserve"> that were used in executing control was deemed to be very </w:t>
      </w:r>
      <w:r w:rsidR="007062F7">
        <w:rPr>
          <w:rFonts w:ascii="Times New Roman" w:hAnsi="Times New Roman" w:cs="Times New Roman"/>
          <w:sz w:val="24"/>
          <w:szCs w:val="24"/>
        </w:rPr>
        <w:t>harsh (</w:t>
      </w:r>
      <w:r w:rsidR="007062F7" w:rsidRPr="007062F7">
        <w:rPr>
          <w:rFonts w:ascii="Times New Roman" w:hAnsi="Times New Roman" w:cs="Times New Roman"/>
          <w:sz w:val="24"/>
          <w:szCs w:val="24"/>
        </w:rPr>
        <w:t>Hir</w:t>
      </w:r>
      <w:r w:rsidR="007062F7">
        <w:rPr>
          <w:rFonts w:ascii="Times New Roman" w:hAnsi="Times New Roman" w:cs="Times New Roman"/>
          <w:sz w:val="24"/>
          <w:szCs w:val="24"/>
        </w:rPr>
        <w:t xml:space="preserve">schi &amp; Gottfredson, </w:t>
      </w:r>
      <w:r w:rsidR="007062F7" w:rsidRPr="007062F7">
        <w:rPr>
          <w:rFonts w:ascii="Times New Roman" w:hAnsi="Times New Roman" w:cs="Times New Roman"/>
          <w:sz w:val="24"/>
          <w:szCs w:val="24"/>
        </w:rPr>
        <w:t>2017).</w:t>
      </w:r>
      <w:r w:rsidRPr="00FB2F25">
        <w:rPr>
          <w:rFonts w:ascii="Times New Roman" w:hAnsi="Times New Roman" w:cs="Times New Roman"/>
          <w:sz w:val="24"/>
          <w:szCs w:val="24"/>
        </w:rPr>
        <w:t xml:space="preserve"> More deterrence to </w:t>
      </w:r>
      <w:r w:rsidR="00194849" w:rsidRPr="00FB2F25">
        <w:rPr>
          <w:rFonts w:ascii="Times New Roman" w:hAnsi="Times New Roman" w:cs="Times New Roman"/>
          <w:sz w:val="24"/>
          <w:szCs w:val="24"/>
        </w:rPr>
        <w:t>committing</w:t>
      </w:r>
      <w:r w:rsidRPr="00FB2F25">
        <w:rPr>
          <w:rFonts w:ascii="Times New Roman" w:hAnsi="Times New Roman" w:cs="Times New Roman"/>
          <w:sz w:val="24"/>
          <w:szCs w:val="24"/>
        </w:rPr>
        <w:t xml:space="preserve"> a crime was attained at a point where </w:t>
      </w:r>
      <w:r w:rsidR="00194849" w:rsidRPr="00FB2F25">
        <w:rPr>
          <w:rFonts w:ascii="Times New Roman" w:hAnsi="Times New Roman" w:cs="Times New Roman"/>
          <w:sz w:val="24"/>
          <w:szCs w:val="24"/>
        </w:rPr>
        <w:t>punishment was harsh. It was regarded that criminals owned physical suffering in society.</w:t>
      </w:r>
    </w:p>
    <w:p w14:paraId="087B5F2C" w14:textId="77777777" w:rsidR="00194849" w:rsidRPr="00FB2F25" w:rsidRDefault="00906F24" w:rsidP="00FB2F25">
      <w:pPr>
        <w:spacing w:line="480" w:lineRule="auto"/>
        <w:ind w:firstLine="720"/>
        <w:jc w:val="both"/>
        <w:rPr>
          <w:rFonts w:ascii="Times New Roman" w:hAnsi="Times New Roman" w:cs="Times New Roman"/>
          <w:sz w:val="24"/>
          <w:szCs w:val="24"/>
        </w:rPr>
      </w:pPr>
      <w:r w:rsidRPr="00FB2F25">
        <w:rPr>
          <w:rFonts w:ascii="Times New Roman" w:hAnsi="Times New Roman" w:cs="Times New Roman"/>
          <w:sz w:val="24"/>
          <w:szCs w:val="24"/>
        </w:rPr>
        <w:t>According to the classical Enlightenment, crime is caused by forces of nature and world forces where there is an absence of punishment. The proponent of the theory developed this in reaction to harsh, corrupt, and a nature that is arbitrary to the system of justice</w:t>
      </w:r>
      <w:r w:rsidR="007062F7">
        <w:rPr>
          <w:rFonts w:ascii="Times New Roman" w:hAnsi="Times New Roman" w:cs="Times New Roman"/>
          <w:sz w:val="24"/>
          <w:szCs w:val="24"/>
        </w:rPr>
        <w:t xml:space="preserve"> </w:t>
      </w:r>
      <w:r w:rsidR="00EC530A">
        <w:rPr>
          <w:rFonts w:ascii="Times New Roman" w:hAnsi="Times New Roman" w:cs="Times New Roman"/>
          <w:sz w:val="24"/>
          <w:szCs w:val="24"/>
        </w:rPr>
        <w:t xml:space="preserve">(Friedman </w:t>
      </w:r>
      <w:r w:rsidR="007062F7">
        <w:rPr>
          <w:rFonts w:ascii="Times New Roman" w:hAnsi="Times New Roman" w:cs="Times New Roman"/>
          <w:sz w:val="24"/>
          <w:szCs w:val="24"/>
        </w:rPr>
        <w:t>&amp; Percival,</w:t>
      </w:r>
      <w:r w:rsidR="00EC530A">
        <w:rPr>
          <w:rFonts w:ascii="Times New Roman" w:hAnsi="Times New Roman" w:cs="Times New Roman"/>
          <w:sz w:val="24"/>
          <w:szCs w:val="24"/>
        </w:rPr>
        <w:t>2017)</w:t>
      </w:r>
      <w:r w:rsidRPr="00FB2F25">
        <w:rPr>
          <w:rFonts w:ascii="Times New Roman" w:hAnsi="Times New Roman" w:cs="Times New Roman"/>
          <w:sz w:val="24"/>
          <w:szCs w:val="24"/>
        </w:rPr>
        <w:t>. Enlightenment contributed to the justification of punishment and to concrete penal reforms, which cannot be underestimated.</w:t>
      </w:r>
    </w:p>
    <w:p w14:paraId="7FFED187" w14:textId="77777777" w:rsidR="00194849" w:rsidRPr="00FB2F25" w:rsidRDefault="00906F24" w:rsidP="00FB2F25">
      <w:pPr>
        <w:spacing w:line="480" w:lineRule="auto"/>
        <w:ind w:firstLine="720"/>
        <w:jc w:val="both"/>
        <w:rPr>
          <w:rFonts w:ascii="Times New Roman" w:hAnsi="Times New Roman" w:cs="Times New Roman"/>
          <w:sz w:val="24"/>
          <w:szCs w:val="24"/>
        </w:rPr>
      </w:pPr>
      <w:r w:rsidRPr="00FB2F25">
        <w:rPr>
          <w:rFonts w:ascii="Times New Roman" w:hAnsi="Times New Roman" w:cs="Times New Roman"/>
          <w:sz w:val="24"/>
          <w:szCs w:val="24"/>
        </w:rPr>
        <w:t>Neo-Classical period assumes that people are regarded to make rational decisions to commit crimes. Motivation to crime commitment is pushed determined by the risk and the reward</w:t>
      </w:r>
      <w:r w:rsidR="00603867">
        <w:rPr>
          <w:rFonts w:ascii="Times New Roman" w:hAnsi="Times New Roman" w:cs="Times New Roman"/>
          <w:sz w:val="24"/>
          <w:szCs w:val="24"/>
        </w:rPr>
        <w:t xml:space="preserve"> (Spamann,</w:t>
      </w:r>
      <w:r w:rsidR="00603867" w:rsidRPr="00603867">
        <w:rPr>
          <w:rFonts w:ascii="Times New Roman" w:hAnsi="Times New Roman" w:cs="Times New Roman"/>
          <w:sz w:val="24"/>
          <w:szCs w:val="24"/>
        </w:rPr>
        <w:t>2016).</w:t>
      </w:r>
      <w:r w:rsidRPr="00FB2F25">
        <w:rPr>
          <w:rFonts w:ascii="Times New Roman" w:hAnsi="Times New Roman" w:cs="Times New Roman"/>
          <w:sz w:val="24"/>
          <w:szCs w:val="24"/>
        </w:rPr>
        <w:t xml:space="preserve"> The higher the reward and the lesser the risk, people tend to commit a crime. Therefore, the theory came to address the choice and punishment of crime commitment and victimization.  </w:t>
      </w:r>
    </w:p>
    <w:p w14:paraId="6DB9313C" w14:textId="77777777" w:rsidR="00194849" w:rsidRPr="00FB2F25" w:rsidRDefault="00906F24" w:rsidP="00FB2F25">
      <w:pPr>
        <w:spacing w:line="480" w:lineRule="auto"/>
        <w:jc w:val="center"/>
        <w:rPr>
          <w:rFonts w:ascii="Times New Roman" w:hAnsi="Times New Roman" w:cs="Times New Roman"/>
          <w:b/>
          <w:sz w:val="24"/>
          <w:szCs w:val="24"/>
        </w:rPr>
      </w:pPr>
      <w:r w:rsidRPr="00FB2F25">
        <w:rPr>
          <w:rFonts w:ascii="Times New Roman" w:hAnsi="Times New Roman" w:cs="Times New Roman"/>
          <w:b/>
          <w:sz w:val="24"/>
          <w:szCs w:val="24"/>
        </w:rPr>
        <w:t xml:space="preserve">Question </w:t>
      </w:r>
      <w:r w:rsidR="00C44984" w:rsidRPr="00FB2F25">
        <w:rPr>
          <w:rFonts w:ascii="Times New Roman" w:hAnsi="Times New Roman" w:cs="Times New Roman"/>
          <w:b/>
          <w:sz w:val="24"/>
          <w:szCs w:val="24"/>
        </w:rPr>
        <w:t>Two</w:t>
      </w:r>
    </w:p>
    <w:p w14:paraId="25F3606B" w14:textId="77777777" w:rsidR="007A66DC" w:rsidRPr="007A66DC" w:rsidRDefault="007A66DC" w:rsidP="007A66DC">
      <w:pPr>
        <w:spacing w:line="480" w:lineRule="auto"/>
        <w:jc w:val="both"/>
        <w:rPr>
          <w:rFonts w:ascii="Times New Roman" w:hAnsi="Times New Roman" w:cs="Times New Roman"/>
          <w:b/>
          <w:bCs/>
          <w:sz w:val="24"/>
          <w:szCs w:val="24"/>
        </w:rPr>
      </w:pPr>
      <w:r w:rsidRPr="007A66DC">
        <w:rPr>
          <w:rFonts w:ascii="Times New Roman" w:hAnsi="Times New Roman" w:cs="Times New Roman"/>
          <w:b/>
          <w:bCs/>
          <w:sz w:val="24"/>
          <w:szCs w:val="24"/>
        </w:rPr>
        <w:t>Part a</w:t>
      </w:r>
    </w:p>
    <w:p w14:paraId="74A2BB1D" w14:textId="04C6A1BF" w:rsidR="00620AF9" w:rsidRDefault="00906F24" w:rsidP="007A66DC">
      <w:pPr>
        <w:spacing w:line="480" w:lineRule="auto"/>
        <w:jc w:val="both"/>
        <w:rPr>
          <w:rFonts w:ascii="Times New Roman" w:hAnsi="Times New Roman" w:cs="Times New Roman"/>
          <w:sz w:val="24"/>
          <w:szCs w:val="24"/>
        </w:rPr>
      </w:pPr>
      <w:r w:rsidRPr="00FB2F25">
        <w:rPr>
          <w:rFonts w:ascii="Times New Roman" w:hAnsi="Times New Roman" w:cs="Times New Roman"/>
          <w:sz w:val="24"/>
          <w:szCs w:val="24"/>
        </w:rPr>
        <w:t xml:space="preserve">Police in the society maintains public safety and </w:t>
      </w:r>
      <w:r w:rsidR="005F2376" w:rsidRPr="00FB2F25">
        <w:rPr>
          <w:rFonts w:ascii="Times New Roman" w:hAnsi="Times New Roman" w:cs="Times New Roman"/>
          <w:sz w:val="24"/>
          <w:szCs w:val="24"/>
        </w:rPr>
        <w:t>order,</w:t>
      </w:r>
      <w:r w:rsidRPr="00FB2F25">
        <w:rPr>
          <w:rFonts w:ascii="Times New Roman" w:hAnsi="Times New Roman" w:cs="Times New Roman"/>
          <w:sz w:val="24"/>
          <w:szCs w:val="24"/>
        </w:rPr>
        <w:t xml:space="preserve"> law </w:t>
      </w:r>
      <w:r w:rsidR="005F2376" w:rsidRPr="00FB2F25">
        <w:rPr>
          <w:rFonts w:ascii="Times New Roman" w:hAnsi="Times New Roman" w:cs="Times New Roman"/>
          <w:sz w:val="24"/>
          <w:szCs w:val="24"/>
        </w:rPr>
        <w:t>enforcement,</w:t>
      </w:r>
      <w:r w:rsidRPr="00FB2F25">
        <w:rPr>
          <w:rFonts w:ascii="Times New Roman" w:hAnsi="Times New Roman" w:cs="Times New Roman"/>
          <w:sz w:val="24"/>
          <w:szCs w:val="24"/>
        </w:rPr>
        <w:t xml:space="preserve"> </w:t>
      </w:r>
      <w:r w:rsidR="005F2376" w:rsidRPr="00FB2F25">
        <w:rPr>
          <w:rFonts w:ascii="Times New Roman" w:hAnsi="Times New Roman" w:cs="Times New Roman"/>
          <w:sz w:val="24"/>
          <w:szCs w:val="24"/>
        </w:rPr>
        <w:t>prevention,</w:t>
      </w:r>
      <w:r w:rsidRPr="00FB2F25">
        <w:rPr>
          <w:rFonts w:ascii="Times New Roman" w:hAnsi="Times New Roman" w:cs="Times New Roman"/>
          <w:sz w:val="24"/>
          <w:szCs w:val="24"/>
        </w:rPr>
        <w:t xml:space="preserve"> detection, and investigation of a criminal </w:t>
      </w:r>
      <w:r w:rsidR="005F2376" w:rsidRPr="00FB2F25">
        <w:rPr>
          <w:rFonts w:ascii="Times New Roman" w:hAnsi="Times New Roman" w:cs="Times New Roman"/>
          <w:sz w:val="24"/>
          <w:szCs w:val="24"/>
        </w:rPr>
        <w:t>offense</w:t>
      </w:r>
      <w:r w:rsidR="007062F7">
        <w:rPr>
          <w:rFonts w:ascii="Times New Roman" w:hAnsi="Times New Roman" w:cs="Times New Roman"/>
          <w:sz w:val="24"/>
          <w:szCs w:val="24"/>
        </w:rPr>
        <w:t xml:space="preserve"> </w:t>
      </w:r>
      <w:r w:rsidR="007062F7" w:rsidRPr="007062F7">
        <w:rPr>
          <w:rFonts w:ascii="Times New Roman" w:hAnsi="Times New Roman" w:cs="Times New Roman"/>
          <w:sz w:val="24"/>
          <w:szCs w:val="24"/>
        </w:rPr>
        <w:t>("Police - The history of policing in the West," 2019)</w:t>
      </w:r>
      <w:r w:rsidR="005F2376" w:rsidRPr="00FB2F25">
        <w:rPr>
          <w:rFonts w:ascii="Times New Roman" w:hAnsi="Times New Roman" w:cs="Times New Roman"/>
          <w:sz w:val="24"/>
          <w:szCs w:val="24"/>
        </w:rPr>
        <w:t>.</w:t>
      </w:r>
      <w:r w:rsidRPr="00FB2F25">
        <w:rPr>
          <w:rFonts w:ascii="Times New Roman" w:hAnsi="Times New Roman" w:cs="Times New Roman"/>
          <w:sz w:val="24"/>
          <w:szCs w:val="24"/>
        </w:rPr>
        <w:t xml:space="preserve"> These roles over the recent past have </w:t>
      </w:r>
      <w:r w:rsidR="005F2376" w:rsidRPr="00FB2F25">
        <w:rPr>
          <w:rFonts w:ascii="Times New Roman" w:hAnsi="Times New Roman" w:cs="Times New Roman"/>
          <w:sz w:val="24"/>
          <w:szCs w:val="24"/>
        </w:rPr>
        <w:t>changed, and</w:t>
      </w:r>
      <w:r w:rsidRPr="00FB2F25">
        <w:rPr>
          <w:rFonts w:ascii="Times New Roman" w:hAnsi="Times New Roman" w:cs="Times New Roman"/>
          <w:sz w:val="24"/>
          <w:szCs w:val="24"/>
        </w:rPr>
        <w:t xml:space="preserve"> in the ancient </w:t>
      </w:r>
      <w:r w:rsidR="005F2376" w:rsidRPr="00FB2F25">
        <w:rPr>
          <w:rFonts w:ascii="Times New Roman" w:hAnsi="Times New Roman" w:cs="Times New Roman"/>
          <w:sz w:val="24"/>
          <w:szCs w:val="24"/>
        </w:rPr>
        <w:t>policing,</w:t>
      </w:r>
      <w:r w:rsidRPr="00FB2F25">
        <w:rPr>
          <w:rFonts w:ascii="Times New Roman" w:hAnsi="Times New Roman" w:cs="Times New Roman"/>
          <w:sz w:val="24"/>
          <w:szCs w:val="24"/>
        </w:rPr>
        <w:t xml:space="preserve"> police were deemed to enforce common standards within the community and to protect internal </w:t>
      </w:r>
      <w:r w:rsidR="005F2376" w:rsidRPr="00FB2F25">
        <w:rPr>
          <w:rFonts w:ascii="Times New Roman" w:hAnsi="Times New Roman" w:cs="Times New Roman"/>
          <w:sz w:val="24"/>
          <w:szCs w:val="24"/>
        </w:rPr>
        <w:t>predators.</w:t>
      </w:r>
      <w:r w:rsidRPr="00FB2F25">
        <w:rPr>
          <w:rFonts w:ascii="Times New Roman" w:hAnsi="Times New Roman" w:cs="Times New Roman"/>
          <w:sz w:val="24"/>
          <w:szCs w:val="24"/>
        </w:rPr>
        <w:t xml:space="preserve"> Police were a whole body with no subunits, and therefore, the roles performed were </w:t>
      </w:r>
      <w:r w:rsidR="005F2376" w:rsidRPr="00FB2F25">
        <w:rPr>
          <w:rFonts w:ascii="Times New Roman" w:hAnsi="Times New Roman" w:cs="Times New Roman"/>
          <w:sz w:val="24"/>
          <w:szCs w:val="24"/>
        </w:rPr>
        <w:t>general.</w:t>
      </w:r>
      <w:r w:rsidRPr="00FB2F25">
        <w:rPr>
          <w:rFonts w:ascii="Times New Roman" w:hAnsi="Times New Roman" w:cs="Times New Roman"/>
          <w:sz w:val="24"/>
          <w:szCs w:val="24"/>
        </w:rPr>
        <w:t xml:space="preserve"> </w:t>
      </w:r>
      <w:r w:rsidR="005F2376" w:rsidRPr="00FB2F25">
        <w:rPr>
          <w:rFonts w:ascii="Times New Roman" w:hAnsi="Times New Roman" w:cs="Times New Roman"/>
          <w:sz w:val="24"/>
          <w:szCs w:val="24"/>
        </w:rPr>
        <w:t>Today,</w:t>
      </w:r>
      <w:r w:rsidRPr="00FB2F25">
        <w:rPr>
          <w:rFonts w:ascii="Times New Roman" w:hAnsi="Times New Roman" w:cs="Times New Roman"/>
          <w:sz w:val="24"/>
          <w:szCs w:val="24"/>
        </w:rPr>
        <w:t xml:space="preserve"> </w:t>
      </w:r>
      <w:r w:rsidRPr="00FB2F25">
        <w:rPr>
          <w:rFonts w:ascii="Times New Roman" w:hAnsi="Times New Roman" w:cs="Times New Roman"/>
          <w:sz w:val="24"/>
          <w:szCs w:val="24"/>
        </w:rPr>
        <w:lastRenderedPageBreak/>
        <w:t>po</w:t>
      </w:r>
      <w:r w:rsidR="00616320" w:rsidRPr="00FB2F25">
        <w:rPr>
          <w:rFonts w:ascii="Times New Roman" w:hAnsi="Times New Roman" w:cs="Times New Roman"/>
          <w:sz w:val="24"/>
          <w:szCs w:val="24"/>
        </w:rPr>
        <w:t xml:space="preserve">lice performing the three roles, and it is geared </w:t>
      </w:r>
      <w:r w:rsidR="005F2376" w:rsidRPr="00FB2F25">
        <w:rPr>
          <w:rFonts w:ascii="Times New Roman" w:hAnsi="Times New Roman" w:cs="Times New Roman"/>
          <w:sz w:val="24"/>
          <w:szCs w:val="24"/>
        </w:rPr>
        <w:t>towards</w:t>
      </w:r>
      <w:r w:rsidR="00616320" w:rsidRPr="00FB2F25">
        <w:rPr>
          <w:rFonts w:ascii="Times New Roman" w:hAnsi="Times New Roman" w:cs="Times New Roman"/>
          <w:sz w:val="24"/>
          <w:szCs w:val="24"/>
        </w:rPr>
        <w:t xml:space="preserve"> executing </w:t>
      </w:r>
      <w:r w:rsidR="005F2376" w:rsidRPr="00FB2F25">
        <w:rPr>
          <w:rFonts w:ascii="Times New Roman" w:hAnsi="Times New Roman" w:cs="Times New Roman"/>
          <w:sz w:val="24"/>
          <w:szCs w:val="24"/>
        </w:rPr>
        <w:t>this role</w:t>
      </w:r>
      <w:r w:rsidR="00616320" w:rsidRPr="00FB2F25">
        <w:rPr>
          <w:rFonts w:ascii="Times New Roman" w:hAnsi="Times New Roman" w:cs="Times New Roman"/>
          <w:sz w:val="24"/>
          <w:szCs w:val="24"/>
        </w:rPr>
        <w:t xml:space="preserve"> under different sub</w:t>
      </w:r>
      <w:r w:rsidR="005F2376" w:rsidRPr="00FB2F25">
        <w:rPr>
          <w:rFonts w:ascii="Times New Roman" w:hAnsi="Times New Roman" w:cs="Times New Roman"/>
          <w:sz w:val="24"/>
          <w:szCs w:val="24"/>
        </w:rPr>
        <w:t>units.</w:t>
      </w:r>
      <w:r w:rsidR="00616320" w:rsidRPr="00FB2F25">
        <w:rPr>
          <w:rFonts w:ascii="Times New Roman" w:hAnsi="Times New Roman" w:cs="Times New Roman"/>
          <w:sz w:val="24"/>
          <w:szCs w:val="24"/>
        </w:rPr>
        <w:t xml:space="preserve"> </w:t>
      </w:r>
    </w:p>
    <w:p w14:paraId="4BF79EE0" w14:textId="77777777" w:rsidR="007A66DC" w:rsidRDefault="007A66DC" w:rsidP="007A66DC">
      <w:pPr>
        <w:spacing w:after="240" w:line="480" w:lineRule="auto"/>
        <w:rPr>
          <w:rFonts w:ascii="Times New Roman" w:hAnsi="Times New Roman" w:cs="Times New Roman"/>
        </w:rPr>
      </w:pPr>
      <w:r w:rsidRPr="007A66DC">
        <w:rPr>
          <w:rFonts w:ascii="Times New Roman" w:hAnsi="Times New Roman" w:cs="Times New Roman"/>
          <w:b/>
          <w:bCs/>
        </w:rPr>
        <w:t xml:space="preserve">Part </w:t>
      </w:r>
      <w:r w:rsidRPr="007A66DC">
        <w:rPr>
          <w:rFonts w:ascii="Times New Roman" w:hAnsi="Times New Roman" w:cs="Times New Roman"/>
          <w:b/>
          <w:bCs/>
        </w:rPr>
        <w:t>b)</w:t>
      </w:r>
      <w:r>
        <w:rPr>
          <w:rFonts w:ascii="Times New Roman" w:hAnsi="Times New Roman" w:cs="Times New Roman"/>
        </w:rPr>
        <w:t xml:space="preserve">  </w:t>
      </w:r>
    </w:p>
    <w:p w14:paraId="38DFF7BE" w14:textId="7596D136" w:rsidR="007A66DC" w:rsidRDefault="007A66DC" w:rsidP="007A66DC">
      <w:pPr>
        <w:spacing w:after="240" w:line="480" w:lineRule="auto"/>
        <w:rPr>
          <w:rFonts w:ascii="Times New Roman" w:hAnsi="Times New Roman" w:cs="Times New Roman"/>
        </w:rPr>
      </w:pPr>
      <w:r>
        <w:rPr>
          <w:rFonts w:ascii="Times New Roman" w:hAnsi="Times New Roman" w:cs="Times New Roman"/>
        </w:rPr>
        <w:t>Policing is the activities carried out by people in authority in order to preserve law and order to bring fairness and legality in a public area. Policing is a difficult job because in the process of performing the duty one may deal with unpleasant people. Police officers are sometimes force to engaged in brutality especially when dealing with goons and criminals. The policing job may lead to brutality when the officer needs the information but the subject is not willing to corporate. Pressure given to the police to compile the case may subject them to use excessive force to get the required evidence for the case. Some of the people don’t regard the police officers as security officers because of the damaged name by other officer hence abusing them.</w:t>
      </w:r>
    </w:p>
    <w:p w14:paraId="35E4FCA7" w14:textId="2CBD6C35" w:rsidR="007A66DC" w:rsidRDefault="007A66DC" w:rsidP="007A66DC">
      <w:pPr>
        <w:spacing w:after="240" w:line="480" w:lineRule="auto"/>
        <w:rPr>
          <w:rFonts w:ascii="Times New Roman" w:hAnsi="Times New Roman" w:cs="Times New Roman"/>
        </w:rPr>
      </w:pPr>
    </w:p>
    <w:p w14:paraId="7B568871" w14:textId="77777777" w:rsidR="007A66DC" w:rsidRPr="007A66DC" w:rsidRDefault="007A66DC" w:rsidP="007A66DC">
      <w:pPr>
        <w:spacing w:after="240" w:line="480" w:lineRule="auto"/>
        <w:rPr>
          <w:rFonts w:ascii="Times New Roman" w:hAnsi="Times New Roman" w:cs="Times New Roman"/>
          <w:b/>
          <w:bCs/>
        </w:rPr>
      </w:pPr>
      <w:r w:rsidRPr="007A66DC">
        <w:rPr>
          <w:rFonts w:ascii="Times New Roman" w:hAnsi="Times New Roman" w:cs="Times New Roman"/>
          <w:b/>
          <w:bCs/>
        </w:rPr>
        <w:t>Question 3</w:t>
      </w:r>
    </w:p>
    <w:p w14:paraId="7987FA3A" w14:textId="77777777" w:rsidR="007A66DC" w:rsidRDefault="007A66DC" w:rsidP="007A66DC">
      <w:pPr>
        <w:spacing w:after="240" w:line="480" w:lineRule="auto"/>
        <w:rPr>
          <w:rFonts w:ascii="Times New Roman" w:hAnsi="Times New Roman" w:cs="Times New Roman"/>
        </w:rPr>
      </w:pPr>
      <w:r w:rsidRPr="007A66DC">
        <w:rPr>
          <w:rFonts w:ascii="Times New Roman" w:hAnsi="Times New Roman" w:cs="Times New Roman"/>
          <w:b/>
          <w:bCs/>
        </w:rPr>
        <w:t xml:space="preserve">Part </w:t>
      </w:r>
      <w:r w:rsidRPr="007A66DC">
        <w:rPr>
          <w:rFonts w:ascii="Times New Roman" w:hAnsi="Times New Roman" w:cs="Times New Roman"/>
          <w:b/>
          <w:bCs/>
        </w:rPr>
        <w:t>a)</w:t>
      </w:r>
      <w:r>
        <w:rPr>
          <w:rFonts w:ascii="Times New Roman" w:hAnsi="Times New Roman" w:cs="Times New Roman"/>
        </w:rPr>
        <w:t xml:space="preserve"> </w:t>
      </w:r>
    </w:p>
    <w:p w14:paraId="42E41DA4" w14:textId="7C5AEB37" w:rsidR="007A66DC" w:rsidRDefault="007A66DC" w:rsidP="007A66DC">
      <w:pPr>
        <w:spacing w:after="240" w:line="480" w:lineRule="auto"/>
        <w:rPr>
          <w:rFonts w:ascii="Times New Roman" w:hAnsi="Times New Roman" w:cs="Times New Roman"/>
        </w:rPr>
      </w:pPr>
      <w:r>
        <w:rPr>
          <w:rFonts w:ascii="Times New Roman" w:hAnsi="Times New Roman" w:cs="Times New Roman"/>
        </w:rPr>
        <w:t xml:space="preserve">Utilitarian objective of sentencing is used to discourage the wrongdoers from future mistakes. The reason for doing these is to </w:t>
      </w:r>
      <w:r>
        <w:rPr>
          <w:rFonts w:ascii="Times New Roman" w:hAnsi="Times New Roman" w:cs="Times New Roman"/>
        </w:rPr>
        <w:t>instil</w:t>
      </w:r>
      <w:r>
        <w:rPr>
          <w:rFonts w:ascii="Times New Roman" w:hAnsi="Times New Roman" w:cs="Times New Roman"/>
        </w:rPr>
        <w:t xml:space="preserve"> fear to the wrongdoers in the society to bring morality. These type of sentencing is also used to avoid many people repeating the same mistake </w:t>
      </w:r>
    </w:p>
    <w:p w14:paraId="4451EDA7" w14:textId="46A342BD" w:rsidR="007A66DC" w:rsidRDefault="007A66DC" w:rsidP="007A66DC">
      <w:pPr>
        <w:spacing w:after="240" w:line="480" w:lineRule="auto"/>
        <w:rPr>
          <w:rFonts w:ascii="Times New Roman" w:hAnsi="Times New Roman" w:cs="Times New Roman"/>
        </w:rPr>
      </w:pPr>
      <w:r>
        <w:rPr>
          <w:rFonts w:ascii="Times New Roman" w:hAnsi="Times New Roman" w:cs="Times New Roman"/>
        </w:rPr>
        <w:t>Retributive objective of sentencing is used to punish the wrongdoers because they deserve to be punish. The reason for this type of sentencing is because it is more important in the person background. This is concerned with the persons responsibility.</w:t>
      </w:r>
    </w:p>
    <w:p w14:paraId="6A566FE2" w14:textId="77777777" w:rsidR="00B05D49" w:rsidRDefault="00B05D49" w:rsidP="00B05D49">
      <w:pPr>
        <w:spacing w:after="240" w:line="480" w:lineRule="auto"/>
        <w:rPr>
          <w:rFonts w:ascii="Times New Roman" w:hAnsi="Times New Roman" w:cs="Times New Roman"/>
          <w:b/>
          <w:bCs/>
        </w:rPr>
      </w:pPr>
      <w:r w:rsidRPr="00B05D49">
        <w:rPr>
          <w:rFonts w:ascii="Times New Roman" w:hAnsi="Times New Roman" w:cs="Times New Roman"/>
          <w:b/>
          <w:bCs/>
        </w:rPr>
        <w:t>Part b</w:t>
      </w:r>
    </w:p>
    <w:p w14:paraId="472B0621" w14:textId="2134315D" w:rsidR="00B05D49" w:rsidRPr="00B05D49" w:rsidRDefault="00B05D49" w:rsidP="00B05D49">
      <w:pPr>
        <w:spacing w:after="240" w:line="480" w:lineRule="auto"/>
        <w:rPr>
          <w:rFonts w:ascii="Times New Roman" w:hAnsi="Times New Roman" w:cs="Times New Roman"/>
          <w:b/>
          <w:bCs/>
        </w:rPr>
      </w:pPr>
      <w:r>
        <w:rPr>
          <w:rFonts w:ascii="Times New Roman" w:hAnsi="Times New Roman" w:cs="Times New Roman"/>
        </w:rPr>
        <w:lastRenderedPageBreak/>
        <w:t>The two objectives are complementary since both are forms of punishment to the offenders. The key point in both case is to bring moral to the society by correcting the wrongdoers. The victims should accept the responsibility of their actions.</w:t>
      </w:r>
    </w:p>
    <w:p w14:paraId="5896E8F8" w14:textId="2EC3F1E4" w:rsidR="00B05D49" w:rsidRDefault="00B05D49" w:rsidP="00B05D49">
      <w:pPr>
        <w:spacing w:after="240" w:line="480" w:lineRule="auto"/>
        <w:rPr>
          <w:rFonts w:ascii="Times New Roman" w:hAnsi="Times New Roman" w:cs="Times New Roman"/>
        </w:rPr>
      </w:pPr>
      <w:r>
        <w:rPr>
          <w:rFonts w:ascii="Times New Roman" w:hAnsi="Times New Roman" w:cs="Times New Roman"/>
        </w:rPr>
        <w:t>Utilitarian objective sentencing is more dominant in the Canadian justice system.</w:t>
      </w:r>
    </w:p>
    <w:p w14:paraId="307448C9" w14:textId="77777777" w:rsidR="00B05D49" w:rsidRDefault="00B05D49" w:rsidP="00B05D49">
      <w:pPr>
        <w:spacing w:after="240" w:line="480" w:lineRule="auto"/>
        <w:rPr>
          <w:rFonts w:ascii="Times New Roman" w:hAnsi="Times New Roman" w:cs="Times New Roman"/>
        </w:rPr>
      </w:pPr>
      <w:r>
        <w:rPr>
          <w:rFonts w:ascii="Times New Roman" w:hAnsi="Times New Roman" w:cs="Times New Roman"/>
        </w:rPr>
        <w:t>The Canadian system seeks to punish the offenders to avoid future mistakes. The justice is concerned with the morality of the society hence warning the individual from making mistakes.</w:t>
      </w:r>
    </w:p>
    <w:p w14:paraId="781926ED" w14:textId="77777777" w:rsidR="00B05D49" w:rsidRDefault="00B05D49" w:rsidP="00B05D49">
      <w:pPr>
        <w:spacing w:before="240" w:line="480" w:lineRule="auto"/>
        <w:rPr>
          <w:rFonts w:ascii="Times New Roman" w:hAnsi="Times New Roman" w:cs="Times New Roman"/>
        </w:rPr>
      </w:pPr>
    </w:p>
    <w:p w14:paraId="77F73F1E" w14:textId="77777777" w:rsidR="00B05D49" w:rsidRDefault="00B05D49" w:rsidP="00B05D49">
      <w:pPr>
        <w:spacing w:before="240" w:line="480" w:lineRule="auto"/>
        <w:rPr>
          <w:rFonts w:ascii="Times New Roman" w:hAnsi="Times New Roman" w:cs="Times New Roman"/>
        </w:rPr>
      </w:pPr>
    </w:p>
    <w:p w14:paraId="633D46D3" w14:textId="77777777" w:rsidR="00B05D49" w:rsidRDefault="00B05D49" w:rsidP="00B05D49">
      <w:pPr>
        <w:spacing w:before="240" w:line="480" w:lineRule="auto"/>
        <w:jc w:val="center"/>
        <w:rPr>
          <w:rFonts w:ascii="Times New Roman" w:hAnsi="Times New Roman" w:cs="Times New Roman"/>
        </w:rPr>
      </w:pPr>
    </w:p>
    <w:p w14:paraId="79ED096A" w14:textId="77777777" w:rsidR="007A66DC" w:rsidRDefault="007A66DC" w:rsidP="007A66DC">
      <w:pPr>
        <w:spacing w:after="240" w:line="480" w:lineRule="auto"/>
        <w:rPr>
          <w:rFonts w:ascii="Times New Roman" w:hAnsi="Times New Roman" w:cs="Times New Roman"/>
        </w:rPr>
      </w:pPr>
    </w:p>
    <w:p w14:paraId="5337CAB1" w14:textId="1E67CBE2" w:rsidR="007A66DC" w:rsidRDefault="007A66DC" w:rsidP="007A66DC">
      <w:pPr>
        <w:spacing w:line="480" w:lineRule="auto"/>
        <w:jc w:val="both"/>
        <w:rPr>
          <w:rFonts w:ascii="Times New Roman" w:hAnsi="Times New Roman" w:cs="Times New Roman"/>
          <w:sz w:val="24"/>
          <w:szCs w:val="24"/>
        </w:rPr>
      </w:pPr>
    </w:p>
    <w:p w14:paraId="0F055FF1" w14:textId="5C3E54ED" w:rsidR="007A66DC" w:rsidRDefault="007A66DC" w:rsidP="007A66DC">
      <w:pPr>
        <w:spacing w:line="480" w:lineRule="auto"/>
        <w:jc w:val="both"/>
        <w:rPr>
          <w:rFonts w:ascii="Times New Roman" w:hAnsi="Times New Roman" w:cs="Times New Roman"/>
          <w:sz w:val="24"/>
          <w:szCs w:val="24"/>
        </w:rPr>
      </w:pPr>
    </w:p>
    <w:p w14:paraId="5E4CE0A9" w14:textId="4653A80F" w:rsidR="007A66DC" w:rsidRDefault="007A66DC" w:rsidP="007A66DC">
      <w:pPr>
        <w:spacing w:line="480" w:lineRule="auto"/>
        <w:jc w:val="both"/>
        <w:rPr>
          <w:rFonts w:ascii="Times New Roman" w:hAnsi="Times New Roman" w:cs="Times New Roman"/>
          <w:sz w:val="24"/>
          <w:szCs w:val="24"/>
        </w:rPr>
      </w:pPr>
    </w:p>
    <w:p w14:paraId="12631A2C" w14:textId="7EEFD1D6" w:rsidR="007A66DC" w:rsidRDefault="007A66DC" w:rsidP="007A66DC">
      <w:pPr>
        <w:spacing w:line="480" w:lineRule="auto"/>
        <w:jc w:val="both"/>
        <w:rPr>
          <w:rFonts w:ascii="Times New Roman" w:hAnsi="Times New Roman" w:cs="Times New Roman"/>
          <w:sz w:val="24"/>
          <w:szCs w:val="24"/>
        </w:rPr>
      </w:pPr>
    </w:p>
    <w:p w14:paraId="5152065D" w14:textId="52CAEEEF" w:rsidR="007A66DC" w:rsidRDefault="007A66DC" w:rsidP="007A66DC">
      <w:pPr>
        <w:spacing w:line="480" w:lineRule="auto"/>
        <w:jc w:val="both"/>
        <w:rPr>
          <w:rFonts w:ascii="Times New Roman" w:hAnsi="Times New Roman" w:cs="Times New Roman"/>
          <w:sz w:val="24"/>
          <w:szCs w:val="24"/>
        </w:rPr>
      </w:pPr>
    </w:p>
    <w:p w14:paraId="4E3D15CC" w14:textId="187A1E2F" w:rsidR="007A66DC" w:rsidRDefault="007A66DC" w:rsidP="007A66DC">
      <w:pPr>
        <w:spacing w:line="480" w:lineRule="auto"/>
        <w:jc w:val="both"/>
        <w:rPr>
          <w:rFonts w:ascii="Times New Roman" w:hAnsi="Times New Roman" w:cs="Times New Roman"/>
          <w:sz w:val="24"/>
          <w:szCs w:val="24"/>
        </w:rPr>
      </w:pPr>
    </w:p>
    <w:p w14:paraId="1FE4BA35" w14:textId="24C84185" w:rsidR="007A66DC" w:rsidRDefault="007A66DC" w:rsidP="007A66DC">
      <w:pPr>
        <w:spacing w:line="480" w:lineRule="auto"/>
        <w:jc w:val="both"/>
        <w:rPr>
          <w:rFonts w:ascii="Times New Roman" w:hAnsi="Times New Roman" w:cs="Times New Roman"/>
          <w:sz w:val="24"/>
          <w:szCs w:val="24"/>
        </w:rPr>
      </w:pPr>
    </w:p>
    <w:p w14:paraId="318662FC" w14:textId="0B9024F5" w:rsidR="007A66DC" w:rsidRDefault="007A66DC" w:rsidP="007A66DC">
      <w:pPr>
        <w:spacing w:line="480" w:lineRule="auto"/>
        <w:jc w:val="both"/>
        <w:rPr>
          <w:rFonts w:ascii="Times New Roman" w:hAnsi="Times New Roman" w:cs="Times New Roman"/>
          <w:sz w:val="24"/>
          <w:szCs w:val="24"/>
        </w:rPr>
      </w:pPr>
    </w:p>
    <w:p w14:paraId="33E68274" w14:textId="2D275F81" w:rsidR="007A66DC" w:rsidRDefault="007A66DC" w:rsidP="007A66DC">
      <w:pPr>
        <w:spacing w:line="480" w:lineRule="auto"/>
        <w:jc w:val="both"/>
        <w:rPr>
          <w:rFonts w:ascii="Times New Roman" w:hAnsi="Times New Roman" w:cs="Times New Roman"/>
          <w:sz w:val="24"/>
          <w:szCs w:val="24"/>
        </w:rPr>
      </w:pPr>
    </w:p>
    <w:p w14:paraId="5A8796A7" w14:textId="1EAB66C0" w:rsidR="007A66DC" w:rsidRDefault="007A66DC" w:rsidP="007A66DC">
      <w:pPr>
        <w:spacing w:line="480" w:lineRule="auto"/>
        <w:jc w:val="both"/>
        <w:rPr>
          <w:rFonts w:ascii="Times New Roman" w:hAnsi="Times New Roman" w:cs="Times New Roman"/>
          <w:sz w:val="24"/>
          <w:szCs w:val="24"/>
        </w:rPr>
      </w:pPr>
    </w:p>
    <w:p w14:paraId="3091A4AC" w14:textId="5E673AEA" w:rsidR="007A66DC" w:rsidRDefault="007A66DC" w:rsidP="007A66DC">
      <w:pPr>
        <w:spacing w:line="480" w:lineRule="auto"/>
        <w:jc w:val="both"/>
        <w:rPr>
          <w:rFonts w:ascii="Times New Roman" w:hAnsi="Times New Roman" w:cs="Times New Roman"/>
          <w:sz w:val="24"/>
          <w:szCs w:val="24"/>
        </w:rPr>
      </w:pPr>
    </w:p>
    <w:p w14:paraId="394C1A72" w14:textId="379F4F6C" w:rsidR="007A66DC" w:rsidRDefault="007A66DC" w:rsidP="007A66DC">
      <w:pPr>
        <w:spacing w:line="480" w:lineRule="auto"/>
        <w:jc w:val="both"/>
        <w:rPr>
          <w:rFonts w:ascii="Times New Roman" w:hAnsi="Times New Roman" w:cs="Times New Roman"/>
          <w:sz w:val="24"/>
          <w:szCs w:val="24"/>
        </w:rPr>
      </w:pPr>
    </w:p>
    <w:p w14:paraId="75B6AB10" w14:textId="7BCD73EE" w:rsidR="007A66DC" w:rsidRDefault="007A66DC" w:rsidP="007A66DC">
      <w:pPr>
        <w:spacing w:line="480" w:lineRule="auto"/>
        <w:jc w:val="both"/>
        <w:rPr>
          <w:rFonts w:ascii="Times New Roman" w:hAnsi="Times New Roman" w:cs="Times New Roman"/>
          <w:sz w:val="24"/>
          <w:szCs w:val="24"/>
        </w:rPr>
      </w:pPr>
    </w:p>
    <w:p w14:paraId="13E559B0" w14:textId="60AE81E3" w:rsidR="007A66DC" w:rsidRDefault="007A66DC" w:rsidP="007A66DC">
      <w:pPr>
        <w:spacing w:line="480" w:lineRule="auto"/>
        <w:jc w:val="both"/>
        <w:rPr>
          <w:rFonts w:ascii="Times New Roman" w:hAnsi="Times New Roman" w:cs="Times New Roman"/>
          <w:sz w:val="24"/>
          <w:szCs w:val="24"/>
        </w:rPr>
      </w:pPr>
    </w:p>
    <w:p w14:paraId="21B9D036" w14:textId="70756CEC" w:rsidR="007A66DC" w:rsidRDefault="007A66DC" w:rsidP="007A66DC">
      <w:pPr>
        <w:spacing w:line="480" w:lineRule="auto"/>
        <w:jc w:val="both"/>
        <w:rPr>
          <w:rFonts w:ascii="Times New Roman" w:hAnsi="Times New Roman" w:cs="Times New Roman"/>
          <w:sz w:val="24"/>
          <w:szCs w:val="24"/>
        </w:rPr>
      </w:pPr>
    </w:p>
    <w:p w14:paraId="63E09A9C" w14:textId="3A983CB2" w:rsidR="007A66DC" w:rsidRDefault="007A66DC" w:rsidP="007A66DC">
      <w:pPr>
        <w:spacing w:line="480" w:lineRule="auto"/>
        <w:jc w:val="both"/>
        <w:rPr>
          <w:rFonts w:ascii="Times New Roman" w:hAnsi="Times New Roman" w:cs="Times New Roman"/>
          <w:sz w:val="24"/>
          <w:szCs w:val="24"/>
        </w:rPr>
      </w:pPr>
    </w:p>
    <w:p w14:paraId="6B526AEB" w14:textId="77777777" w:rsidR="007A66DC" w:rsidRDefault="007A66DC" w:rsidP="007A66DC">
      <w:pPr>
        <w:spacing w:line="480" w:lineRule="auto"/>
        <w:jc w:val="both"/>
        <w:rPr>
          <w:rFonts w:ascii="Times New Roman" w:hAnsi="Times New Roman" w:cs="Times New Roman"/>
          <w:sz w:val="24"/>
          <w:szCs w:val="24"/>
        </w:rPr>
      </w:pPr>
    </w:p>
    <w:p w14:paraId="21F12C2B" w14:textId="77777777" w:rsidR="007062F7" w:rsidRPr="007062F7" w:rsidRDefault="00906F24" w:rsidP="007A66DC">
      <w:pPr>
        <w:spacing w:after="100" w:afterAutospacing="1" w:line="240" w:lineRule="auto"/>
        <w:jc w:val="center"/>
        <w:outlineLvl w:val="1"/>
        <w:rPr>
          <w:rFonts w:ascii="Times New Roman" w:eastAsia="Times New Roman" w:hAnsi="Times New Roman" w:cs="Times New Roman"/>
          <w:color w:val="000000"/>
          <w:sz w:val="36"/>
          <w:szCs w:val="36"/>
          <w:lang w:eastAsia="en-GB"/>
        </w:rPr>
      </w:pPr>
      <w:r w:rsidRPr="007062F7">
        <w:rPr>
          <w:rFonts w:ascii="Times New Roman" w:eastAsia="Times New Roman" w:hAnsi="Times New Roman" w:cs="Times New Roman"/>
          <w:color w:val="000000"/>
          <w:sz w:val="36"/>
          <w:szCs w:val="36"/>
          <w:lang w:eastAsia="en-GB"/>
        </w:rPr>
        <w:t>References</w:t>
      </w:r>
    </w:p>
    <w:p w14:paraId="3C381F00" w14:textId="77777777" w:rsidR="007062F7" w:rsidRDefault="00906F24" w:rsidP="007062F7">
      <w:pPr>
        <w:spacing w:after="180" w:line="240" w:lineRule="auto"/>
        <w:ind w:left="450" w:hanging="450"/>
        <w:rPr>
          <w:rFonts w:ascii="Arial" w:hAnsi="Arial" w:cs="Arial"/>
          <w:color w:val="222222"/>
          <w:sz w:val="20"/>
          <w:szCs w:val="20"/>
          <w:shd w:val="clear" w:color="auto" w:fill="FFFFFF"/>
        </w:rPr>
      </w:pPr>
      <w:r>
        <w:rPr>
          <w:rFonts w:ascii="Arial" w:hAnsi="Arial" w:cs="Arial"/>
          <w:color w:val="222222"/>
          <w:sz w:val="20"/>
          <w:szCs w:val="20"/>
          <w:shd w:val="clear" w:color="auto" w:fill="FFFFFF"/>
        </w:rPr>
        <w:t>Friedman, L. M., &amp; Percival, R. V. (2017). </w:t>
      </w:r>
      <w:r>
        <w:rPr>
          <w:rFonts w:ascii="Arial" w:hAnsi="Arial" w:cs="Arial"/>
          <w:i/>
          <w:iCs/>
          <w:color w:val="222222"/>
          <w:sz w:val="20"/>
          <w:szCs w:val="20"/>
          <w:shd w:val="clear" w:color="auto" w:fill="FFFFFF"/>
        </w:rPr>
        <w:t>The roots of justice: Crime and punishment in Alameda County, California, 1870-1910</w:t>
      </w:r>
      <w:r>
        <w:rPr>
          <w:rFonts w:ascii="Arial" w:hAnsi="Arial" w:cs="Arial"/>
          <w:color w:val="222222"/>
          <w:sz w:val="20"/>
          <w:szCs w:val="20"/>
          <w:shd w:val="clear" w:color="auto" w:fill="FFFFFF"/>
        </w:rPr>
        <w:t>. UNC Press Books.</w:t>
      </w:r>
    </w:p>
    <w:p w14:paraId="500A1160" w14:textId="77777777" w:rsidR="007062F7" w:rsidRDefault="00906F24" w:rsidP="007062F7">
      <w:pPr>
        <w:spacing w:after="180" w:line="240" w:lineRule="auto"/>
        <w:ind w:left="450" w:hanging="45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Hirschi, T., &amp; Gottfredson, M. R. (2017). Punishment of children from the perspective of control theory. </w:t>
      </w:r>
      <w:r>
        <w:rPr>
          <w:rFonts w:ascii="Arial" w:hAnsi="Arial" w:cs="Arial"/>
          <w:i/>
          <w:iCs/>
          <w:color w:val="222222"/>
          <w:sz w:val="20"/>
          <w:szCs w:val="20"/>
          <w:shd w:val="clear" w:color="auto" w:fill="FFFFFF"/>
        </w:rPr>
        <w:t>Control theories of crime and delinquency</w:t>
      </w:r>
      <w:r>
        <w:rPr>
          <w:rFonts w:ascii="Arial" w:hAnsi="Arial" w:cs="Arial"/>
          <w:color w:val="222222"/>
          <w:sz w:val="20"/>
          <w:szCs w:val="20"/>
          <w:shd w:val="clear" w:color="auto" w:fill="FFFFFF"/>
        </w:rPr>
        <w:t> (pp. 151-160). Routledge.</w:t>
      </w:r>
    </w:p>
    <w:p w14:paraId="2D496991" w14:textId="77777777" w:rsidR="007062F7" w:rsidRDefault="00906F24" w:rsidP="007062F7">
      <w:pPr>
        <w:spacing w:after="180" w:line="240" w:lineRule="auto"/>
        <w:ind w:left="450" w:hanging="450"/>
        <w:rPr>
          <w:rFonts w:ascii="Times New Roman" w:eastAsia="Times New Roman" w:hAnsi="Times New Roman" w:cs="Times New Roman"/>
          <w:color w:val="000000"/>
          <w:sz w:val="27"/>
          <w:szCs w:val="27"/>
          <w:lang w:eastAsia="en-GB"/>
        </w:rPr>
      </w:pPr>
      <w:r w:rsidRPr="007062F7">
        <w:rPr>
          <w:rFonts w:ascii="Times New Roman" w:eastAsia="Times New Roman" w:hAnsi="Times New Roman" w:cs="Times New Roman"/>
          <w:i/>
          <w:iCs/>
          <w:color w:val="000000"/>
          <w:sz w:val="27"/>
          <w:szCs w:val="27"/>
          <w:lang w:eastAsia="en-GB"/>
        </w:rPr>
        <w:t>Police - The history of policing in the West</w:t>
      </w:r>
      <w:r w:rsidRPr="007062F7">
        <w:rPr>
          <w:rFonts w:ascii="Times New Roman" w:eastAsia="Times New Roman" w:hAnsi="Times New Roman" w:cs="Times New Roman"/>
          <w:color w:val="000000"/>
          <w:sz w:val="27"/>
          <w:szCs w:val="27"/>
          <w:lang w:eastAsia="en-GB"/>
        </w:rPr>
        <w:t xml:space="preserve">. Encyclopedia Britannica. (2019). Retrieved 22 July 2020, from </w:t>
      </w:r>
      <w:hyperlink r:id="rId6" w:history="1">
        <w:r w:rsidR="00603867" w:rsidRPr="00501ECC">
          <w:rPr>
            <w:rStyle w:val="Hyperlink"/>
            <w:rFonts w:ascii="Times New Roman" w:eastAsia="Times New Roman" w:hAnsi="Times New Roman" w:cs="Times New Roman"/>
            <w:sz w:val="27"/>
            <w:szCs w:val="27"/>
            <w:lang w:eastAsia="en-GB"/>
          </w:rPr>
          <w:t>https://www.britannica.com/topic/police/The-history-of-policing-in-the-West</w:t>
        </w:r>
      </w:hyperlink>
      <w:r w:rsidRPr="007062F7">
        <w:rPr>
          <w:rFonts w:ascii="Times New Roman" w:eastAsia="Times New Roman" w:hAnsi="Times New Roman" w:cs="Times New Roman"/>
          <w:color w:val="000000"/>
          <w:sz w:val="27"/>
          <w:szCs w:val="27"/>
          <w:lang w:eastAsia="en-GB"/>
        </w:rPr>
        <w:t>.</w:t>
      </w:r>
    </w:p>
    <w:p w14:paraId="7463A368" w14:textId="77777777" w:rsidR="00603867" w:rsidRPr="007062F7" w:rsidRDefault="00906F24" w:rsidP="007062F7">
      <w:pPr>
        <w:spacing w:after="180" w:line="240" w:lineRule="auto"/>
        <w:ind w:left="450" w:hanging="450"/>
        <w:rPr>
          <w:rFonts w:ascii="Times New Roman" w:eastAsia="Times New Roman" w:hAnsi="Times New Roman" w:cs="Times New Roman"/>
          <w:color w:val="000000"/>
          <w:sz w:val="27"/>
          <w:szCs w:val="27"/>
          <w:lang w:eastAsia="en-GB"/>
        </w:rPr>
      </w:pPr>
      <w:r>
        <w:rPr>
          <w:rFonts w:ascii="Arial" w:hAnsi="Arial" w:cs="Arial"/>
          <w:color w:val="222222"/>
          <w:sz w:val="20"/>
          <w:szCs w:val="20"/>
          <w:shd w:val="clear" w:color="auto" w:fill="FFFFFF"/>
        </w:rPr>
        <w:t>Spamann, H. (2016). The US crime puzzle: A comparative perspective on US crime and punishment. </w:t>
      </w:r>
      <w:r>
        <w:rPr>
          <w:rFonts w:ascii="Arial" w:hAnsi="Arial" w:cs="Arial"/>
          <w:i/>
          <w:iCs/>
          <w:color w:val="222222"/>
          <w:sz w:val="20"/>
          <w:szCs w:val="20"/>
          <w:shd w:val="clear" w:color="auto" w:fill="FFFFFF"/>
        </w:rPr>
        <w:t>American Law and Economics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(1), 33-87.</w:t>
      </w:r>
    </w:p>
    <w:p w14:paraId="2D80D4C7" w14:textId="77777777" w:rsidR="007062F7" w:rsidRPr="00FB2F25" w:rsidRDefault="007062F7" w:rsidP="007062F7">
      <w:pPr>
        <w:spacing w:line="480" w:lineRule="auto"/>
        <w:jc w:val="both"/>
        <w:rPr>
          <w:rFonts w:ascii="Times New Roman" w:hAnsi="Times New Roman" w:cs="Times New Roman"/>
          <w:sz w:val="24"/>
          <w:szCs w:val="24"/>
        </w:rPr>
      </w:pPr>
    </w:p>
    <w:sectPr w:rsidR="007062F7" w:rsidRPr="00FB2F25" w:rsidSect="00B742B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8BFF72" w14:textId="77777777" w:rsidR="005D18E1" w:rsidRDefault="005D18E1">
      <w:pPr>
        <w:spacing w:after="0" w:line="240" w:lineRule="auto"/>
      </w:pPr>
      <w:r>
        <w:separator/>
      </w:r>
    </w:p>
  </w:endnote>
  <w:endnote w:type="continuationSeparator" w:id="0">
    <w:p w14:paraId="0D788CEE" w14:textId="77777777" w:rsidR="005D18E1" w:rsidRDefault="005D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DAF4A" w14:textId="77777777" w:rsidR="005D18E1" w:rsidRDefault="005D18E1">
      <w:pPr>
        <w:spacing w:after="0" w:line="240" w:lineRule="auto"/>
      </w:pPr>
      <w:r>
        <w:separator/>
      </w:r>
    </w:p>
  </w:footnote>
  <w:footnote w:type="continuationSeparator" w:id="0">
    <w:p w14:paraId="29D0EF04" w14:textId="77777777" w:rsidR="005D18E1" w:rsidRDefault="005D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7868292"/>
      <w:docPartObj>
        <w:docPartGallery w:val="Page Numbers (Top of Page)"/>
        <w:docPartUnique/>
      </w:docPartObj>
    </w:sdtPr>
    <w:sdtEndPr>
      <w:rPr>
        <w:noProof/>
      </w:rPr>
    </w:sdtEndPr>
    <w:sdtContent>
      <w:p w14:paraId="313402F7" w14:textId="77777777" w:rsidR="00B742BF" w:rsidRDefault="00906F24">
        <w:pPr>
          <w:pStyle w:val="Header"/>
          <w:jc w:val="right"/>
        </w:pPr>
        <w:r>
          <w:fldChar w:fldCharType="begin"/>
        </w:r>
        <w:r>
          <w:instrText xml:space="preserve"> PAGE   \* MERGEFORMAT </w:instrText>
        </w:r>
        <w:r>
          <w:fldChar w:fldCharType="separate"/>
        </w:r>
        <w:r w:rsidR="00657FAE">
          <w:rPr>
            <w:noProof/>
          </w:rPr>
          <w:t>2</w:t>
        </w:r>
        <w:r>
          <w:rPr>
            <w:noProof/>
          </w:rPr>
          <w:fldChar w:fldCharType="end"/>
        </w:r>
      </w:p>
    </w:sdtContent>
  </w:sdt>
  <w:p w14:paraId="33628750" w14:textId="77777777" w:rsidR="00B742BF" w:rsidRPr="00690D55" w:rsidRDefault="00906F24" w:rsidP="00B742BF">
    <w:pPr>
      <w:spacing w:line="480" w:lineRule="auto"/>
      <w:rPr>
        <w:rFonts w:ascii="Times New Roman" w:hAnsi="Times New Roman" w:cs="Times New Roman"/>
        <w:sz w:val="24"/>
        <w:szCs w:val="24"/>
      </w:rPr>
    </w:pPr>
    <w:r w:rsidRPr="00690D55">
      <w:rPr>
        <w:rFonts w:ascii="Times New Roman" w:hAnsi="Times New Roman" w:cs="Times New Roman"/>
        <w:sz w:val="24"/>
        <w:szCs w:val="24"/>
      </w:rPr>
      <w:t xml:space="preserve">CRIME AND PUNISHMENT </w:t>
    </w:r>
  </w:p>
  <w:p w14:paraId="65EDC9C6" w14:textId="77777777" w:rsidR="00B742BF" w:rsidRDefault="00B74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3272579"/>
      <w:docPartObj>
        <w:docPartGallery w:val="Page Numbers (Top of Page)"/>
        <w:docPartUnique/>
      </w:docPartObj>
    </w:sdtPr>
    <w:sdtEndPr>
      <w:rPr>
        <w:noProof/>
      </w:rPr>
    </w:sdtEndPr>
    <w:sdtContent>
      <w:p w14:paraId="572A4573" w14:textId="77777777" w:rsidR="00B742BF" w:rsidRDefault="00906F24">
        <w:pPr>
          <w:pStyle w:val="Header"/>
          <w:jc w:val="right"/>
        </w:pPr>
        <w:r>
          <w:fldChar w:fldCharType="begin"/>
        </w:r>
        <w:r>
          <w:instrText xml:space="preserve"> PAGE   \* MERGEFORMAT </w:instrText>
        </w:r>
        <w:r>
          <w:fldChar w:fldCharType="separate"/>
        </w:r>
        <w:r w:rsidR="00657FAE">
          <w:rPr>
            <w:noProof/>
          </w:rPr>
          <w:t>1</w:t>
        </w:r>
        <w:r>
          <w:rPr>
            <w:noProof/>
          </w:rPr>
          <w:fldChar w:fldCharType="end"/>
        </w:r>
      </w:p>
    </w:sdtContent>
  </w:sdt>
  <w:p w14:paraId="0BB73BE6" w14:textId="77777777" w:rsidR="00B742BF" w:rsidRPr="00690D55" w:rsidRDefault="00906F24" w:rsidP="00B742B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90D55">
      <w:rPr>
        <w:rFonts w:ascii="Times New Roman" w:hAnsi="Times New Roman" w:cs="Times New Roman"/>
        <w:sz w:val="24"/>
        <w:szCs w:val="24"/>
      </w:rPr>
      <w:t xml:space="preserve">CRIME AND PUNISHMENT </w:t>
    </w:r>
  </w:p>
  <w:p w14:paraId="0F81A858" w14:textId="77777777" w:rsidR="00B742BF" w:rsidRDefault="00B742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E9B"/>
    <w:rsid w:val="0008290C"/>
    <w:rsid w:val="000D5D2D"/>
    <w:rsid w:val="0016252D"/>
    <w:rsid w:val="00194849"/>
    <w:rsid w:val="00501ECC"/>
    <w:rsid w:val="005C0CA5"/>
    <w:rsid w:val="005D18E1"/>
    <w:rsid w:val="005F2376"/>
    <w:rsid w:val="00603867"/>
    <w:rsid w:val="00616320"/>
    <w:rsid w:val="00620AF9"/>
    <w:rsid w:val="0063772D"/>
    <w:rsid w:val="00657FAE"/>
    <w:rsid w:val="00690D55"/>
    <w:rsid w:val="007062F7"/>
    <w:rsid w:val="007A66DC"/>
    <w:rsid w:val="00906F24"/>
    <w:rsid w:val="00A77A4A"/>
    <w:rsid w:val="00B05D49"/>
    <w:rsid w:val="00B07AC8"/>
    <w:rsid w:val="00B742BF"/>
    <w:rsid w:val="00C44984"/>
    <w:rsid w:val="00DA02C6"/>
    <w:rsid w:val="00DB0436"/>
    <w:rsid w:val="00E03E9B"/>
    <w:rsid w:val="00EC530A"/>
    <w:rsid w:val="00FB2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CF6B5"/>
  <w15:chartTrackingRefBased/>
  <w15:docId w15:val="{DDACA205-873F-4A53-9480-E0E57700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062F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2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2BF"/>
  </w:style>
  <w:style w:type="paragraph" w:styleId="Footer">
    <w:name w:val="footer"/>
    <w:basedOn w:val="Normal"/>
    <w:link w:val="FooterChar"/>
    <w:uiPriority w:val="99"/>
    <w:unhideWhenUsed/>
    <w:rsid w:val="00B742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2BF"/>
  </w:style>
  <w:style w:type="character" w:customStyle="1" w:styleId="Heading2Char">
    <w:name w:val="Heading 2 Char"/>
    <w:basedOn w:val="DefaultParagraphFont"/>
    <w:link w:val="Heading2"/>
    <w:uiPriority w:val="9"/>
    <w:rsid w:val="007062F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062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038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953251">
      <w:bodyDiv w:val="1"/>
      <w:marLeft w:val="0"/>
      <w:marRight w:val="0"/>
      <w:marTop w:val="0"/>
      <w:marBottom w:val="0"/>
      <w:divBdr>
        <w:top w:val="none" w:sz="0" w:space="0" w:color="auto"/>
        <w:left w:val="none" w:sz="0" w:space="0" w:color="auto"/>
        <w:bottom w:val="none" w:sz="0" w:space="0" w:color="auto"/>
        <w:right w:val="none" w:sz="0" w:space="0" w:color="auto"/>
      </w:divBdr>
    </w:div>
    <w:div w:id="1074351806">
      <w:bodyDiv w:val="1"/>
      <w:marLeft w:val="0"/>
      <w:marRight w:val="0"/>
      <w:marTop w:val="0"/>
      <w:marBottom w:val="0"/>
      <w:divBdr>
        <w:top w:val="none" w:sz="0" w:space="0" w:color="auto"/>
        <w:left w:val="none" w:sz="0" w:space="0" w:color="auto"/>
        <w:bottom w:val="none" w:sz="0" w:space="0" w:color="auto"/>
        <w:right w:val="none" w:sz="0" w:space="0" w:color="auto"/>
      </w:divBdr>
    </w:div>
    <w:div w:id="114723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topic/police/The-history-of-policing-in-the-Wes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Kuptanui</dc:creator>
  <cp:lastModifiedBy>john matheka</cp:lastModifiedBy>
  <cp:revision>6</cp:revision>
  <dcterms:created xsi:type="dcterms:W3CDTF">2020-07-22T20:44:00Z</dcterms:created>
  <dcterms:modified xsi:type="dcterms:W3CDTF">2020-07-22T21:13:00Z</dcterms:modified>
</cp:coreProperties>
</file>